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B" w:rsidRDefault="00E925FB" w:rsidP="00E925FB">
      <w:pPr>
        <w:jc w:val="center"/>
        <w:rPr>
          <w:b/>
          <w:noProof/>
        </w:rPr>
      </w:pPr>
      <w:bookmarkStart w:id="0" w:name="_GoBack"/>
      <w:bookmarkEnd w:id="0"/>
    </w:p>
    <w:p w:rsidR="00812956" w:rsidRPr="005036CB" w:rsidRDefault="00812956" w:rsidP="00812956">
      <w:pPr>
        <w:rPr>
          <w:b/>
          <w:sz w:val="16"/>
          <w:szCs w:val="16"/>
          <w:u w:val="single"/>
        </w:rPr>
      </w:pPr>
    </w:p>
    <w:p w:rsidR="007375ED" w:rsidRPr="00C13213" w:rsidRDefault="00812956" w:rsidP="00812956">
      <w:pPr>
        <w:rPr>
          <w:rFonts w:asciiTheme="minorHAnsi" w:hAnsiTheme="minorHAnsi" w:cstheme="minorHAnsi"/>
          <w:b/>
          <w:u w:val="single"/>
        </w:rPr>
      </w:pPr>
      <w:r w:rsidRPr="00C13213">
        <w:rPr>
          <w:rFonts w:asciiTheme="minorHAnsi" w:hAnsiTheme="minorHAnsi" w:cstheme="minorHAnsi"/>
          <w:b/>
          <w:u w:val="single"/>
        </w:rPr>
        <w:t xml:space="preserve">About the </w:t>
      </w:r>
      <w:r w:rsidR="007375ED" w:rsidRPr="00C13213">
        <w:rPr>
          <w:rFonts w:asciiTheme="minorHAnsi" w:hAnsiTheme="minorHAnsi" w:cstheme="minorHAnsi"/>
          <w:b/>
          <w:u w:val="single"/>
        </w:rPr>
        <w:t xml:space="preserve">Patrick </w:t>
      </w:r>
      <w:r w:rsidR="00C13213" w:rsidRPr="00C13213">
        <w:rPr>
          <w:rFonts w:asciiTheme="minorHAnsi" w:hAnsiTheme="minorHAnsi" w:cstheme="minorHAnsi"/>
          <w:b/>
          <w:u w:val="single"/>
        </w:rPr>
        <w:t xml:space="preserve">Ansley </w:t>
      </w:r>
      <w:r w:rsidR="007375ED" w:rsidRPr="00C13213">
        <w:rPr>
          <w:rFonts w:asciiTheme="minorHAnsi" w:hAnsiTheme="minorHAnsi" w:cstheme="minorHAnsi"/>
          <w:b/>
          <w:u w:val="single"/>
        </w:rPr>
        <w:t xml:space="preserve">Williams </w:t>
      </w:r>
      <w:r w:rsidR="00AD75C5" w:rsidRPr="00C13213">
        <w:rPr>
          <w:rFonts w:asciiTheme="minorHAnsi" w:hAnsiTheme="minorHAnsi" w:cstheme="minorHAnsi"/>
          <w:b/>
          <w:u w:val="single"/>
        </w:rPr>
        <w:t xml:space="preserve">Memorial </w:t>
      </w:r>
      <w:r w:rsidR="007375ED" w:rsidRPr="00C13213">
        <w:rPr>
          <w:rFonts w:asciiTheme="minorHAnsi" w:hAnsiTheme="minorHAnsi" w:cstheme="minorHAnsi"/>
          <w:b/>
          <w:u w:val="single"/>
        </w:rPr>
        <w:t>Scholarship Fund</w:t>
      </w:r>
    </w:p>
    <w:p w:rsidR="00E546B3" w:rsidRPr="00C13213" w:rsidRDefault="007375ED" w:rsidP="007375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 xml:space="preserve">Started in 2012 by Bill Dickinson, this scholarship fund </w:t>
      </w:r>
      <w:r w:rsidR="00AD75C5" w:rsidRPr="00C13213">
        <w:rPr>
          <w:rFonts w:asciiTheme="minorHAnsi" w:hAnsiTheme="minorHAnsi" w:cstheme="minorHAnsi"/>
          <w:sz w:val="22"/>
          <w:szCs w:val="22"/>
        </w:rPr>
        <w:t xml:space="preserve">honors </w:t>
      </w:r>
      <w:r w:rsidR="00821D68" w:rsidRPr="00C13213">
        <w:rPr>
          <w:rFonts w:asciiTheme="minorHAnsi" w:hAnsiTheme="minorHAnsi" w:cstheme="minorHAnsi"/>
          <w:sz w:val="22"/>
          <w:szCs w:val="22"/>
        </w:rPr>
        <w:t xml:space="preserve">the late </w:t>
      </w:r>
      <w:r w:rsidR="00AD75C5" w:rsidRPr="00C13213">
        <w:rPr>
          <w:rFonts w:asciiTheme="minorHAnsi" w:hAnsiTheme="minorHAnsi" w:cstheme="minorHAnsi"/>
          <w:sz w:val="22"/>
          <w:szCs w:val="22"/>
        </w:rPr>
        <w:t xml:space="preserve">Patrick Williams. It </w:t>
      </w:r>
      <w:r w:rsidRPr="00C13213">
        <w:rPr>
          <w:rFonts w:asciiTheme="minorHAnsi" w:hAnsiTheme="minorHAnsi" w:cstheme="minorHAnsi"/>
          <w:sz w:val="22"/>
          <w:szCs w:val="22"/>
        </w:rPr>
        <w:t>supports full time student</w:t>
      </w:r>
      <w:r w:rsidR="00AD75C5" w:rsidRPr="00C13213">
        <w:rPr>
          <w:rFonts w:asciiTheme="minorHAnsi" w:hAnsiTheme="minorHAnsi" w:cstheme="minorHAnsi"/>
          <w:sz w:val="22"/>
          <w:szCs w:val="22"/>
        </w:rPr>
        <w:t>s</w:t>
      </w:r>
      <w:r w:rsidRPr="00C13213">
        <w:rPr>
          <w:rFonts w:asciiTheme="minorHAnsi" w:hAnsiTheme="minorHAnsi" w:cstheme="minorHAnsi"/>
          <w:sz w:val="22"/>
          <w:szCs w:val="22"/>
        </w:rPr>
        <w:t xml:space="preserve"> in Savannah Technical College’s culinary arts or hospitality programs. Students must have a 3.0 grade point average. Selection is made by the College’s Scholarship Committee</w:t>
      </w:r>
      <w:r w:rsidR="00AD75C5" w:rsidRPr="00C13213">
        <w:rPr>
          <w:rFonts w:asciiTheme="minorHAnsi" w:hAnsiTheme="minorHAnsi" w:cstheme="minorHAnsi"/>
          <w:sz w:val="22"/>
          <w:szCs w:val="22"/>
        </w:rPr>
        <w:t>.</w:t>
      </w:r>
    </w:p>
    <w:p w:rsidR="00AD75C5" w:rsidRPr="00C13213" w:rsidRDefault="00AD75C5" w:rsidP="00AD75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>The award is $1000 for the academic year. Funds are applied toward tuition, fees, books and required supplies.</w:t>
      </w:r>
    </w:p>
    <w:p w:rsidR="00AD75C5" w:rsidRPr="00C13213" w:rsidRDefault="00AD75C5" w:rsidP="00AD75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 xml:space="preserve">Five scholarships </w:t>
      </w:r>
      <w:r w:rsidR="00C13213" w:rsidRPr="00C13213">
        <w:rPr>
          <w:rFonts w:asciiTheme="minorHAnsi" w:hAnsiTheme="minorHAnsi" w:cstheme="minorHAnsi"/>
          <w:sz w:val="22"/>
          <w:szCs w:val="22"/>
        </w:rPr>
        <w:t>a</w:t>
      </w:r>
      <w:r w:rsidR="00D75217">
        <w:rPr>
          <w:rFonts w:asciiTheme="minorHAnsi" w:hAnsiTheme="minorHAnsi" w:cstheme="minorHAnsi"/>
          <w:sz w:val="22"/>
          <w:szCs w:val="22"/>
        </w:rPr>
        <w:t>r</w:t>
      </w:r>
      <w:r w:rsidR="00C13213" w:rsidRPr="00C13213">
        <w:rPr>
          <w:rFonts w:asciiTheme="minorHAnsi" w:hAnsiTheme="minorHAnsi" w:cstheme="minorHAnsi"/>
          <w:sz w:val="22"/>
          <w:szCs w:val="22"/>
        </w:rPr>
        <w:t>e awarded each year.</w:t>
      </w:r>
    </w:p>
    <w:p w:rsidR="00AD75C5" w:rsidRPr="00C13213" w:rsidRDefault="00AD75C5" w:rsidP="00AD75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>Scholarship funds are managed by the Savannah Technical College Foundation, a 501 (c</w:t>
      </w:r>
      <w:proofErr w:type="gramStart"/>
      <w:r w:rsidRPr="00C13213">
        <w:rPr>
          <w:rFonts w:asciiTheme="minorHAnsi" w:hAnsiTheme="minorHAnsi" w:cstheme="minorHAnsi"/>
          <w:sz w:val="22"/>
          <w:szCs w:val="22"/>
        </w:rPr>
        <w:t>)3</w:t>
      </w:r>
      <w:proofErr w:type="gramEnd"/>
      <w:r w:rsidRPr="00C13213">
        <w:rPr>
          <w:rFonts w:asciiTheme="minorHAnsi" w:hAnsiTheme="minorHAnsi" w:cstheme="minorHAnsi"/>
          <w:sz w:val="22"/>
          <w:szCs w:val="22"/>
        </w:rPr>
        <w:t xml:space="preserve"> organization whose sole purpose is to raise private funds to support the mission of Savannah Technical College.</w:t>
      </w:r>
      <w:r w:rsidR="00821D68" w:rsidRPr="00C13213">
        <w:rPr>
          <w:rFonts w:asciiTheme="minorHAnsi" w:hAnsiTheme="minorHAnsi" w:cstheme="minorHAnsi"/>
          <w:sz w:val="22"/>
          <w:szCs w:val="22"/>
        </w:rPr>
        <w:t xml:space="preserve"> </w:t>
      </w:r>
      <w:r w:rsidR="00C13213" w:rsidRPr="00C13213">
        <w:rPr>
          <w:rFonts w:asciiTheme="minorHAnsi" w:hAnsiTheme="minorHAnsi" w:cstheme="minorHAnsi"/>
          <w:sz w:val="22"/>
          <w:szCs w:val="22"/>
        </w:rPr>
        <w:t>Gifts are tax deductible to the fullest extent of the law.</w:t>
      </w:r>
      <w:r w:rsidR="00C13213" w:rsidRPr="00C13213">
        <w:rPr>
          <w:rFonts w:asciiTheme="minorHAnsi" w:hAnsiTheme="minorHAnsi" w:cstheme="minorHAnsi"/>
        </w:rPr>
        <w:t xml:space="preserve"> </w:t>
      </w:r>
    </w:p>
    <w:p w:rsidR="00E546B3" w:rsidRPr="00C13213" w:rsidRDefault="00E546B3" w:rsidP="00812956">
      <w:pPr>
        <w:rPr>
          <w:rFonts w:asciiTheme="minorHAnsi" w:hAnsiTheme="minorHAnsi" w:cstheme="minorHAnsi"/>
          <w:sz w:val="16"/>
          <w:szCs w:val="16"/>
        </w:rPr>
      </w:pPr>
    </w:p>
    <w:p w:rsidR="00E925FB" w:rsidRPr="00C13213" w:rsidRDefault="00E925FB" w:rsidP="00812956">
      <w:pPr>
        <w:rPr>
          <w:rFonts w:asciiTheme="minorHAnsi" w:hAnsiTheme="minorHAnsi" w:cstheme="minorHAnsi"/>
          <w:sz w:val="16"/>
          <w:szCs w:val="16"/>
        </w:rPr>
      </w:pPr>
    </w:p>
    <w:p w:rsidR="00E546B3" w:rsidRPr="00C13213" w:rsidRDefault="00812956" w:rsidP="00812956">
      <w:pPr>
        <w:rPr>
          <w:rFonts w:asciiTheme="minorHAnsi" w:hAnsiTheme="minorHAnsi" w:cstheme="minorHAnsi"/>
          <w:b/>
          <w:u w:val="single"/>
        </w:rPr>
      </w:pPr>
      <w:r w:rsidRPr="00C13213">
        <w:rPr>
          <w:rFonts w:asciiTheme="minorHAnsi" w:hAnsiTheme="minorHAnsi" w:cstheme="minorHAnsi"/>
          <w:b/>
          <w:u w:val="single"/>
        </w:rPr>
        <w:t xml:space="preserve">About Savannah Technical College </w:t>
      </w:r>
    </w:p>
    <w:p w:rsidR="00812956" w:rsidRPr="00C13213" w:rsidRDefault="006F3613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>Five</w:t>
      </w:r>
      <w:r w:rsidR="00812956" w:rsidRPr="00C13213">
        <w:rPr>
          <w:rFonts w:asciiTheme="minorHAnsi" w:hAnsiTheme="minorHAnsi" w:cstheme="minorHAnsi"/>
          <w:sz w:val="22"/>
          <w:szCs w:val="22"/>
        </w:rPr>
        <w:t xml:space="preserve"> locations</w:t>
      </w:r>
      <w:r w:rsidR="009770C5" w:rsidRPr="00C13213">
        <w:rPr>
          <w:rFonts w:asciiTheme="minorHAnsi" w:hAnsiTheme="minorHAnsi" w:cstheme="minorHAnsi"/>
          <w:sz w:val="22"/>
          <w:szCs w:val="22"/>
        </w:rPr>
        <w:t xml:space="preserve"> in coastal Georgia</w:t>
      </w:r>
      <w:r w:rsidR="00812956" w:rsidRPr="00C13213">
        <w:rPr>
          <w:rFonts w:asciiTheme="minorHAnsi" w:hAnsiTheme="minorHAnsi" w:cstheme="minorHAnsi"/>
          <w:sz w:val="22"/>
          <w:szCs w:val="22"/>
        </w:rPr>
        <w:t>: two in Savannah, one in Effingham County and two in Liberty County including on post at the Fort Stewart Army Educ</w:t>
      </w:r>
      <w:r w:rsidR="00AD75C5" w:rsidRPr="00C13213">
        <w:rPr>
          <w:rFonts w:asciiTheme="minorHAnsi" w:hAnsiTheme="minorHAnsi" w:cstheme="minorHAnsi"/>
          <w:sz w:val="22"/>
          <w:szCs w:val="22"/>
        </w:rPr>
        <w:t xml:space="preserve">ation Center. It serves 4,700 </w:t>
      </w:r>
      <w:r w:rsidR="00812956" w:rsidRPr="00C13213">
        <w:rPr>
          <w:rFonts w:asciiTheme="minorHAnsi" w:hAnsiTheme="minorHAnsi" w:cstheme="minorHAnsi"/>
          <w:sz w:val="22"/>
          <w:szCs w:val="22"/>
        </w:rPr>
        <w:t xml:space="preserve">students each semester </w:t>
      </w:r>
      <w:r w:rsidRPr="00C13213">
        <w:rPr>
          <w:rFonts w:asciiTheme="minorHAnsi" w:hAnsiTheme="minorHAnsi" w:cstheme="minorHAnsi"/>
          <w:sz w:val="22"/>
          <w:szCs w:val="22"/>
        </w:rPr>
        <w:t xml:space="preserve">in </w:t>
      </w:r>
      <w:r w:rsidR="00812956" w:rsidRPr="00C13213">
        <w:rPr>
          <w:rFonts w:asciiTheme="minorHAnsi" w:hAnsiTheme="minorHAnsi" w:cstheme="minorHAnsi"/>
          <w:sz w:val="22"/>
          <w:szCs w:val="22"/>
        </w:rPr>
        <w:t xml:space="preserve">credit instruction </w:t>
      </w:r>
      <w:r w:rsidRPr="00C13213">
        <w:rPr>
          <w:rFonts w:asciiTheme="minorHAnsi" w:hAnsiTheme="minorHAnsi" w:cstheme="minorHAnsi"/>
          <w:sz w:val="22"/>
          <w:szCs w:val="22"/>
        </w:rPr>
        <w:t xml:space="preserve">with Associate Degrees, Professional Diplomas and Technical Certificates </w:t>
      </w:r>
      <w:r w:rsidR="00812956" w:rsidRPr="00C13213">
        <w:rPr>
          <w:rFonts w:asciiTheme="minorHAnsi" w:hAnsiTheme="minorHAnsi" w:cstheme="minorHAnsi"/>
          <w:sz w:val="22"/>
          <w:szCs w:val="22"/>
        </w:rPr>
        <w:t>offered in Business and Technology, Health Sciences, Industrial Technology and Public Service in addition to General Stud</w:t>
      </w:r>
      <w:r w:rsidR="00B6274A" w:rsidRPr="00C13213">
        <w:rPr>
          <w:rFonts w:asciiTheme="minorHAnsi" w:hAnsiTheme="minorHAnsi" w:cstheme="minorHAnsi"/>
          <w:sz w:val="22"/>
          <w:szCs w:val="22"/>
        </w:rPr>
        <w:t>ies, Adult Education and customized</w:t>
      </w:r>
      <w:r w:rsidR="00812956" w:rsidRPr="00C13213">
        <w:rPr>
          <w:rFonts w:asciiTheme="minorHAnsi" w:hAnsiTheme="minorHAnsi" w:cstheme="minorHAnsi"/>
          <w:sz w:val="22"/>
          <w:szCs w:val="22"/>
        </w:rPr>
        <w:t xml:space="preserve">/corporate training. </w:t>
      </w:r>
    </w:p>
    <w:p w:rsidR="00D75217" w:rsidRPr="00D75217" w:rsidRDefault="006F3613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5217">
        <w:rPr>
          <w:rFonts w:asciiTheme="minorHAnsi" w:hAnsiTheme="minorHAnsi" w:cstheme="minorHAnsi"/>
          <w:sz w:val="22"/>
          <w:szCs w:val="22"/>
        </w:rPr>
        <w:t xml:space="preserve">It was recognized as </w:t>
      </w:r>
      <w:r w:rsidR="00D75217">
        <w:rPr>
          <w:rFonts w:asciiTheme="minorHAnsi" w:hAnsiTheme="minorHAnsi" w:cstheme="minorHAnsi"/>
          <w:sz w:val="22"/>
          <w:szCs w:val="22"/>
        </w:rPr>
        <w:t xml:space="preserve">2013 </w:t>
      </w:r>
      <w:r w:rsidR="00C13213" w:rsidRPr="00D75217">
        <w:rPr>
          <w:rFonts w:asciiTheme="minorHAnsi" w:hAnsiTheme="minorHAnsi" w:cstheme="minorHAnsi"/>
          <w:sz w:val="22"/>
          <w:szCs w:val="22"/>
        </w:rPr>
        <w:t>College of the Year by the Technical College System of Georgia based on</w:t>
      </w:r>
      <w:r w:rsidR="00D75217" w:rsidRPr="00D75217">
        <w:rPr>
          <w:rFonts w:asciiTheme="minorHAnsi" w:hAnsiTheme="minorHAnsi" w:cstheme="minorHAnsi"/>
          <w:sz w:val="22"/>
          <w:szCs w:val="22"/>
        </w:rPr>
        <w:t xml:space="preserve"> performance</w:t>
      </w:r>
      <w:r w:rsidR="00C13213" w:rsidRPr="00D75217">
        <w:rPr>
          <w:rFonts w:asciiTheme="minorHAnsi" w:hAnsiTheme="minorHAnsi" w:cstheme="minorHAnsi"/>
          <w:sz w:val="22"/>
          <w:szCs w:val="22"/>
        </w:rPr>
        <w:t xml:space="preserve"> metrics related to </w:t>
      </w:r>
      <w:r w:rsidR="00D75217" w:rsidRPr="00D75217">
        <w:rPr>
          <w:rFonts w:asciiTheme="minorHAnsi" w:hAnsiTheme="minorHAnsi" w:cstheme="minorHAnsi"/>
          <w:sz w:val="22"/>
          <w:szCs w:val="22"/>
        </w:rPr>
        <w:t xml:space="preserve">graduation, retention, enrollment, licensure pass rates, economic development measures, national awards and administrative efficiencies. </w:t>
      </w:r>
    </w:p>
    <w:p w:rsidR="00B6274A" w:rsidRPr="00D75217" w:rsidRDefault="00B6274A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5217">
        <w:rPr>
          <w:rFonts w:asciiTheme="minorHAnsi" w:hAnsiTheme="minorHAnsi" w:cstheme="minorHAnsi"/>
          <w:sz w:val="22"/>
          <w:szCs w:val="22"/>
        </w:rPr>
        <w:t xml:space="preserve">The Culinary Arts program is one of the top four in the country, having won the American Culinary Federation Regional Competition each of the last three years. Chef Jean Vendeville </w:t>
      </w:r>
      <w:r w:rsidR="00C13213" w:rsidRPr="00D75217">
        <w:rPr>
          <w:rFonts w:asciiTheme="minorHAnsi" w:hAnsiTheme="minorHAnsi" w:cstheme="minorHAnsi"/>
          <w:sz w:val="22"/>
          <w:szCs w:val="22"/>
        </w:rPr>
        <w:t>was</w:t>
      </w:r>
      <w:r w:rsidRPr="00D75217">
        <w:rPr>
          <w:rFonts w:asciiTheme="minorHAnsi" w:hAnsiTheme="minorHAnsi" w:cstheme="minorHAnsi"/>
          <w:sz w:val="22"/>
          <w:szCs w:val="22"/>
        </w:rPr>
        <w:t xml:space="preserve"> honored a</w:t>
      </w:r>
      <w:r w:rsidR="006F3613" w:rsidRPr="00D75217">
        <w:rPr>
          <w:rFonts w:asciiTheme="minorHAnsi" w:hAnsiTheme="minorHAnsi" w:cstheme="minorHAnsi"/>
          <w:sz w:val="22"/>
          <w:szCs w:val="22"/>
        </w:rPr>
        <w:t>s</w:t>
      </w:r>
      <w:r w:rsidRPr="00D75217">
        <w:rPr>
          <w:rFonts w:asciiTheme="minorHAnsi" w:hAnsiTheme="minorHAnsi" w:cstheme="minorHAnsi"/>
          <w:sz w:val="22"/>
          <w:szCs w:val="22"/>
        </w:rPr>
        <w:t xml:space="preserve"> the statewide instructor of the year for 2012</w:t>
      </w:r>
      <w:r w:rsidR="00C13213" w:rsidRPr="00D75217">
        <w:rPr>
          <w:rFonts w:asciiTheme="minorHAnsi" w:hAnsiTheme="minorHAnsi" w:cstheme="minorHAnsi"/>
          <w:sz w:val="22"/>
          <w:szCs w:val="22"/>
        </w:rPr>
        <w:t xml:space="preserve"> and is the 2014 ACF Natio</w:t>
      </w:r>
      <w:r w:rsidR="00D75217">
        <w:rPr>
          <w:rFonts w:asciiTheme="minorHAnsi" w:hAnsiTheme="minorHAnsi" w:cstheme="minorHAnsi"/>
          <w:sz w:val="22"/>
          <w:szCs w:val="22"/>
        </w:rPr>
        <w:t>nal Chef Education of the Year, honoring him as</w:t>
      </w:r>
      <w:r w:rsidR="00C13213" w:rsidRPr="00D75217">
        <w:rPr>
          <w:rFonts w:asciiTheme="minorHAnsi" w:hAnsiTheme="minorHAnsi" w:cstheme="minorHAnsi"/>
          <w:sz w:val="22"/>
          <w:szCs w:val="22"/>
        </w:rPr>
        <w:t xml:space="preserve"> the top </w:t>
      </w:r>
      <w:r w:rsidR="00D75217">
        <w:rPr>
          <w:rFonts w:asciiTheme="minorHAnsi" w:hAnsiTheme="minorHAnsi" w:cstheme="minorHAnsi"/>
          <w:sz w:val="22"/>
          <w:szCs w:val="22"/>
        </w:rPr>
        <w:t xml:space="preserve">culinary arts </w:t>
      </w:r>
      <w:r w:rsidR="00C13213" w:rsidRPr="00D75217">
        <w:rPr>
          <w:rFonts w:asciiTheme="minorHAnsi" w:hAnsiTheme="minorHAnsi" w:cstheme="minorHAnsi"/>
          <w:sz w:val="22"/>
          <w:szCs w:val="22"/>
        </w:rPr>
        <w:t>instructor in the country</w:t>
      </w:r>
      <w:r w:rsidRPr="00D7521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6274A" w:rsidRPr="00C13213" w:rsidRDefault="0017615B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With the debut of its Baking and Pastry program in 2012, the College introduced Bistro Savoir online artisan bread and dessert sales to support the purchase of a wood-fired oven. </w:t>
      </w:r>
    </w:p>
    <w:p w:rsidR="00B6274A" w:rsidRPr="00D75217" w:rsidRDefault="00B6274A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213">
        <w:rPr>
          <w:rFonts w:asciiTheme="minorHAnsi" w:hAnsiTheme="minorHAnsi" w:cstheme="minorHAnsi"/>
          <w:sz w:val="22"/>
          <w:szCs w:val="22"/>
        </w:rPr>
        <w:t xml:space="preserve">The Historic Preservation program is one of only a </w:t>
      </w:r>
      <w:r w:rsidR="006F3613" w:rsidRPr="00C13213">
        <w:rPr>
          <w:rFonts w:asciiTheme="minorHAnsi" w:hAnsiTheme="minorHAnsi" w:cstheme="minorHAnsi"/>
          <w:sz w:val="22"/>
          <w:szCs w:val="22"/>
        </w:rPr>
        <w:t>few</w:t>
      </w:r>
      <w:r w:rsidRPr="00C13213">
        <w:rPr>
          <w:rFonts w:asciiTheme="minorHAnsi" w:hAnsiTheme="minorHAnsi" w:cstheme="minorHAnsi"/>
          <w:sz w:val="22"/>
          <w:szCs w:val="22"/>
        </w:rPr>
        <w:t xml:space="preserve"> programs in the country teaching hands-on skills</w:t>
      </w:r>
      <w:r w:rsidR="006F3613" w:rsidRPr="00C13213">
        <w:rPr>
          <w:rFonts w:asciiTheme="minorHAnsi" w:hAnsiTheme="minorHAnsi" w:cstheme="minorHAnsi"/>
          <w:sz w:val="22"/>
          <w:szCs w:val="22"/>
        </w:rPr>
        <w:t xml:space="preserve">. </w:t>
      </w:r>
      <w:r w:rsidRPr="00C13213">
        <w:rPr>
          <w:rFonts w:asciiTheme="minorHAnsi" w:hAnsiTheme="minorHAnsi" w:cstheme="minorHAnsi"/>
          <w:sz w:val="22"/>
          <w:szCs w:val="22"/>
        </w:rPr>
        <w:t xml:space="preserve">The College has hosted world-class craftsmen from around the world as a part of its Visiting Artisan Series. </w:t>
      </w:r>
    </w:p>
    <w:p w:rsidR="00D75217" w:rsidRPr="00C13213" w:rsidRDefault="00D75217" w:rsidP="00812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Savannah Technical College is an innovator in Adult Education through its Accelerating Opportunities program that brings adult basics skills instruction together with career education to shorten the timeline for earning a GED and learning a skill. </w:t>
      </w:r>
    </w:p>
    <w:p w:rsidR="00E546B3" w:rsidRPr="00C13213" w:rsidRDefault="00B6274A" w:rsidP="005036CB">
      <w:pPr>
        <w:pStyle w:val="ListParagraph"/>
        <w:numPr>
          <w:ilvl w:val="0"/>
          <w:numId w:val="2"/>
        </w:num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C13213">
        <w:rPr>
          <w:rFonts w:asciiTheme="minorHAnsi" w:hAnsiTheme="minorHAnsi" w:cstheme="minorHAnsi"/>
          <w:sz w:val="22"/>
          <w:szCs w:val="22"/>
        </w:rPr>
        <w:t xml:space="preserve">A Dental Hygiene lab and clinic opened in 2012 at the Savannah Campus; an Aviation Training Center </w:t>
      </w:r>
      <w:r w:rsidR="00C13213">
        <w:rPr>
          <w:rFonts w:asciiTheme="minorHAnsi" w:hAnsiTheme="minorHAnsi" w:cstheme="minorHAnsi"/>
          <w:sz w:val="22"/>
          <w:szCs w:val="22"/>
        </w:rPr>
        <w:t xml:space="preserve">opened in </w:t>
      </w:r>
      <w:r w:rsidRPr="00C13213">
        <w:rPr>
          <w:rFonts w:asciiTheme="minorHAnsi" w:hAnsiTheme="minorHAnsi" w:cstheme="minorHAnsi"/>
          <w:sz w:val="22"/>
          <w:szCs w:val="22"/>
        </w:rPr>
        <w:t>2013 at the Crossroads Campus and a Cosmetology/Barbering lab and salon open</w:t>
      </w:r>
      <w:r w:rsidR="00C13213">
        <w:rPr>
          <w:rFonts w:asciiTheme="minorHAnsi" w:hAnsiTheme="minorHAnsi" w:cstheme="minorHAnsi"/>
          <w:sz w:val="22"/>
          <w:szCs w:val="22"/>
        </w:rPr>
        <w:t>ed</w:t>
      </w:r>
      <w:r w:rsidRPr="00C13213">
        <w:rPr>
          <w:rFonts w:asciiTheme="minorHAnsi" w:hAnsiTheme="minorHAnsi" w:cstheme="minorHAnsi"/>
          <w:sz w:val="22"/>
          <w:szCs w:val="22"/>
        </w:rPr>
        <w:t xml:space="preserve"> at the Liberty Campus in 2013. </w:t>
      </w:r>
    </w:p>
    <w:p w:rsidR="005036CB" w:rsidRDefault="005036CB" w:rsidP="005036CB">
      <w:pPr>
        <w:pStyle w:val="ListParagraph"/>
        <w:numPr>
          <w:ilvl w:val="0"/>
          <w:numId w:val="2"/>
        </w:num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C13213">
        <w:rPr>
          <w:rFonts w:asciiTheme="minorHAnsi" w:hAnsiTheme="minorHAnsi" w:cstheme="minorHAnsi"/>
          <w:sz w:val="22"/>
          <w:szCs w:val="22"/>
        </w:rPr>
        <w:t xml:space="preserve">Fully accredited by the Commission on Colleges of the Southern Association of Colleges and Schools. </w:t>
      </w:r>
    </w:p>
    <w:p w:rsidR="00D75217" w:rsidRDefault="00D75217" w:rsidP="00D75217">
      <w:p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</w:pPr>
    </w:p>
    <w:p w:rsidR="00D75217" w:rsidRDefault="00D75217" w:rsidP="00D75217">
      <w:pPr>
        <w:tabs>
          <w:tab w:val="left" w:pos="10800"/>
        </w:tabs>
        <w:rPr>
          <w:rFonts w:asciiTheme="minorHAnsi" w:hAnsiTheme="minorHAnsi" w:cstheme="minorHAnsi"/>
          <w:b/>
          <w:u w:val="single"/>
        </w:rPr>
      </w:pPr>
      <w:r w:rsidRPr="00D75217">
        <w:rPr>
          <w:rFonts w:asciiTheme="minorHAnsi" w:hAnsiTheme="minorHAnsi" w:cstheme="minorHAnsi"/>
          <w:b/>
          <w:u w:val="single"/>
        </w:rPr>
        <w:t>About Savannah Technical College Foundation</w:t>
      </w:r>
    </w:p>
    <w:p w:rsidR="00D75217" w:rsidRPr="0017615B" w:rsidRDefault="0017615B" w:rsidP="0017615B">
      <w:pPr>
        <w:pStyle w:val="ListParagraph"/>
        <w:numPr>
          <w:ilvl w:val="0"/>
          <w:numId w:val="6"/>
        </w:num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r w:rsidRPr="0017615B">
        <w:rPr>
          <w:rFonts w:asciiTheme="minorHAnsi" w:hAnsiTheme="minorHAnsi" w:cstheme="minorHAnsi"/>
          <w:sz w:val="22"/>
          <w:szCs w:val="22"/>
        </w:rPr>
        <w:t>Savannah Technical College Foundation is a 501 (c</w:t>
      </w:r>
      <w:proofErr w:type="gramStart"/>
      <w:r w:rsidRPr="0017615B">
        <w:rPr>
          <w:rFonts w:asciiTheme="minorHAnsi" w:hAnsiTheme="minorHAnsi" w:cstheme="minorHAnsi"/>
          <w:sz w:val="22"/>
          <w:szCs w:val="22"/>
        </w:rPr>
        <w:t>)(</w:t>
      </w:r>
      <w:proofErr w:type="gramEnd"/>
      <w:r w:rsidRPr="0017615B">
        <w:rPr>
          <w:rFonts w:asciiTheme="minorHAnsi" w:hAnsiTheme="minorHAnsi" w:cstheme="minorHAnsi"/>
          <w:sz w:val="22"/>
          <w:szCs w:val="22"/>
        </w:rPr>
        <w:t>3) organization meeting the public support test of I.R.S. 501 (a)(1) and, as such, your contribution is deductible to the fullest extent of the law.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46B3" w:rsidRPr="00C13213" w:rsidRDefault="00E546B3" w:rsidP="008424C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75C5" w:rsidRPr="0017615B" w:rsidRDefault="00AD75C5" w:rsidP="0017615B">
      <w:pPr>
        <w:rPr>
          <w:rFonts w:asciiTheme="minorHAnsi" w:hAnsiTheme="minorHAnsi" w:cstheme="minorHAnsi"/>
          <w:i/>
          <w:sz w:val="18"/>
          <w:szCs w:val="18"/>
        </w:rPr>
      </w:pPr>
      <w:r w:rsidRPr="0017615B">
        <w:rPr>
          <w:rFonts w:asciiTheme="minorHAnsi" w:hAnsiTheme="minorHAnsi" w:cstheme="minorHAnsi"/>
          <w:i/>
          <w:sz w:val="18"/>
          <w:szCs w:val="18"/>
        </w:rPr>
        <w:t xml:space="preserve">For information about giving to the Patrick </w:t>
      </w:r>
      <w:r w:rsidR="00C13213" w:rsidRPr="0017615B">
        <w:rPr>
          <w:rFonts w:asciiTheme="minorHAnsi" w:hAnsiTheme="minorHAnsi" w:cstheme="minorHAnsi"/>
          <w:i/>
          <w:sz w:val="18"/>
          <w:szCs w:val="18"/>
        </w:rPr>
        <w:t xml:space="preserve">Ansley </w:t>
      </w:r>
      <w:r w:rsidRPr="0017615B">
        <w:rPr>
          <w:rFonts w:asciiTheme="minorHAnsi" w:hAnsiTheme="minorHAnsi" w:cstheme="minorHAnsi"/>
          <w:i/>
          <w:sz w:val="18"/>
          <w:szCs w:val="18"/>
        </w:rPr>
        <w:t xml:space="preserve">Williams Scholarship Fund or to schedule a campus visit and tour, please contact Gail Eubanks, Executive Director of Institutional Advancement and Communications, 912.443.3022 or </w:t>
      </w:r>
      <w:hyperlink r:id="rId8" w:history="1">
        <w:r w:rsidRPr="0017615B">
          <w:rPr>
            <w:rStyle w:val="Hyperlink"/>
            <w:rFonts w:asciiTheme="minorHAnsi" w:hAnsiTheme="minorHAnsi" w:cstheme="minorHAnsi"/>
            <w:i/>
            <w:sz w:val="18"/>
            <w:szCs w:val="18"/>
          </w:rPr>
          <w:t>geubanks@savannahtech.edu</w:t>
        </w:r>
      </w:hyperlink>
      <w:r w:rsidRPr="0017615B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AD75C5" w:rsidRPr="0017615B" w:rsidSect="00C13213">
      <w:headerReference w:type="default" r:id="rId9"/>
      <w:pgSz w:w="12240" w:h="15840" w:code="1"/>
      <w:pgMar w:top="1890" w:right="1530" w:bottom="108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68" w:rsidRDefault="00821D68" w:rsidP="00A83644">
      <w:r>
        <w:separator/>
      </w:r>
    </w:p>
  </w:endnote>
  <w:endnote w:type="continuationSeparator" w:id="0">
    <w:p w:rsidR="00821D68" w:rsidRDefault="00821D68" w:rsidP="00A8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68" w:rsidRDefault="00821D68" w:rsidP="00A83644">
      <w:r>
        <w:separator/>
      </w:r>
    </w:p>
  </w:footnote>
  <w:footnote w:type="continuationSeparator" w:id="0">
    <w:p w:rsidR="00821D68" w:rsidRDefault="00821D68" w:rsidP="00A8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68" w:rsidRDefault="00C13213" w:rsidP="00A83644">
    <w:pPr>
      <w:pStyle w:val="Header"/>
      <w:tabs>
        <w:tab w:val="clear" w:pos="4680"/>
        <w:tab w:val="clear" w:pos="9360"/>
        <w:tab w:val="left" w:pos="8940"/>
      </w:tabs>
      <w:jc w:val="both"/>
    </w:pPr>
    <w:r>
      <w:rPr>
        <w:noProof/>
      </w:rPr>
      <w:drawing>
        <wp:inline distT="0" distB="0" distL="0" distR="0" wp14:anchorId="1B338DD1" wp14:editId="23D45B07">
          <wp:extent cx="2103120" cy="89281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STC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055" cy="8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AC1"/>
    <w:multiLevelType w:val="hybridMultilevel"/>
    <w:tmpl w:val="2CA07B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4D2BC0"/>
    <w:multiLevelType w:val="hybridMultilevel"/>
    <w:tmpl w:val="585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4DE"/>
    <w:multiLevelType w:val="hybridMultilevel"/>
    <w:tmpl w:val="3DB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1C8"/>
    <w:multiLevelType w:val="hybridMultilevel"/>
    <w:tmpl w:val="8CA0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0B6E"/>
    <w:multiLevelType w:val="hybridMultilevel"/>
    <w:tmpl w:val="7E6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D113B"/>
    <w:multiLevelType w:val="hybridMultilevel"/>
    <w:tmpl w:val="D794E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4"/>
    <w:rsid w:val="00016926"/>
    <w:rsid w:val="000E5710"/>
    <w:rsid w:val="001358CC"/>
    <w:rsid w:val="0017615B"/>
    <w:rsid w:val="00186505"/>
    <w:rsid w:val="00190D05"/>
    <w:rsid w:val="001E4B0A"/>
    <w:rsid w:val="0022203F"/>
    <w:rsid w:val="002824B1"/>
    <w:rsid w:val="002D3D30"/>
    <w:rsid w:val="00373DD9"/>
    <w:rsid w:val="00385BA2"/>
    <w:rsid w:val="003E6056"/>
    <w:rsid w:val="004233FC"/>
    <w:rsid w:val="004B2CC1"/>
    <w:rsid w:val="004F6638"/>
    <w:rsid w:val="005036CB"/>
    <w:rsid w:val="005A561E"/>
    <w:rsid w:val="006F3613"/>
    <w:rsid w:val="00722C9A"/>
    <w:rsid w:val="007230A0"/>
    <w:rsid w:val="00733394"/>
    <w:rsid w:val="007375ED"/>
    <w:rsid w:val="00740F08"/>
    <w:rsid w:val="007E48E1"/>
    <w:rsid w:val="007E6201"/>
    <w:rsid w:val="007F3696"/>
    <w:rsid w:val="00812956"/>
    <w:rsid w:val="00821D68"/>
    <w:rsid w:val="00831D24"/>
    <w:rsid w:val="008424C2"/>
    <w:rsid w:val="008C64BB"/>
    <w:rsid w:val="008D3E6A"/>
    <w:rsid w:val="009672A3"/>
    <w:rsid w:val="009770C5"/>
    <w:rsid w:val="00A37DB4"/>
    <w:rsid w:val="00A83644"/>
    <w:rsid w:val="00AD75C5"/>
    <w:rsid w:val="00B32ECF"/>
    <w:rsid w:val="00B36A56"/>
    <w:rsid w:val="00B6274A"/>
    <w:rsid w:val="00BB398C"/>
    <w:rsid w:val="00BE19DD"/>
    <w:rsid w:val="00C13213"/>
    <w:rsid w:val="00CB0213"/>
    <w:rsid w:val="00CE0BFC"/>
    <w:rsid w:val="00D40727"/>
    <w:rsid w:val="00D611A2"/>
    <w:rsid w:val="00D709FA"/>
    <w:rsid w:val="00D741AA"/>
    <w:rsid w:val="00D75217"/>
    <w:rsid w:val="00E1455C"/>
    <w:rsid w:val="00E546B3"/>
    <w:rsid w:val="00E75388"/>
    <w:rsid w:val="00E925FB"/>
    <w:rsid w:val="00E94487"/>
    <w:rsid w:val="00E957E5"/>
    <w:rsid w:val="00F36AD1"/>
    <w:rsid w:val="00F71B0F"/>
    <w:rsid w:val="00FB0497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3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644"/>
  </w:style>
  <w:style w:type="paragraph" w:styleId="Footer">
    <w:name w:val="footer"/>
    <w:basedOn w:val="Normal"/>
    <w:link w:val="FooterChar"/>
    <w:rsid w:val="00A83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644"/>
  </w:style>
  <w:style w:type="table" w:styleId="TableGrid">
    <w:name w:val="Table Grid"/>
    <w:basedOn w:val="TableNormal"/>
    <w:rsid w:val="00F7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956"/>
    <w:pPr>
      <w:ind w:left="720"/>
      <w:contextualSpacing/>
    </w:pPr>
  </w:style>
  <w:style w:type="character" w:styleId="Hyperlink">
    <w:name w:val="Hyperlink"/>
    <w:basedOn w:val="DefaultParagraphFont"/>
    <w:rsid w:val="00AD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3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644"/>
  </w:style>
  <w:style w:type="paragraph" w:styleId="Footer">
    <w:name w:val="footer"/>
    <w:basedOn w:val="Normal"/>
    <w:link w:val="FooterChar"/>
    <w:rsid w:val="00A83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644"/>
  </w:style>
  <w:style w:type="table" w:styleId="TableGrid">
    <w:name w:val="Table Grid"/>
    <w:basedOn w:val="TableNormal"/>
    <w:rsid w:val="00F7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956"/>
    <w:pPr>
      <w:ind w:left="720"/>
      <w:contextualSpacing/>
    </w:pPr>
  </w:style>
  <w:style w:type="character" w:styleId="Hyperlink">
    <w:name w:val="Hyperlink"/>
    <w:basedOn w:val="DefaultParagraphFont"/>
    <w:rsid w:val="00AD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ubanks@savannahtec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Tech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sbozeman</dc:creator>
  <cp:lastModifiedBy>Gail Eubanks</cp:lastModifiedBy>
  <cp:revision>2</cp:revision>
  <cp:lastPrinted>2012-10-31T14:36:00Z</cp:lastPrinted>
  <dcterms:created xsi:type="dcterms:W3CDTF">2014-08-05T12:48:00Z</dcterms:created>
  <dcterms:modified xsi:type="dcterms:W3CDTF">2014-08-05T12:48:00Z</dcterms:modified>
</cp:coreProperties>
</file>